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7F615" w14:textId="77777777" w:rsidR="002848F6" w:rsidRPr="00B01304" w:rsidRDefault="002848F6" w:rsidP="002848F6">
      <w:pPr>
        <w:spacing w:after="0" w:line="240" w:lineRule="atLeast"/>
        <w:jc w:val="center"/>
        <w:rPr>
          <w:b/>
          <w:bCs/>
          <w:i/>
          <w:iCs/>
          <w:sz w:val="32"/>
          <w:szCs w:val="32"/>
        </w:rPr>
      </w:pPr>
      <w:r w:rsidRPr="00B01304">
        <w:rPr>
          <w:b/>
          <w:bCs/>
          <w:i/>
          <w:iCs/>
          <w:sz w:val="32"/>
          <w:szCs w:val="32"/>
        </w:rPr>
        <w:t>PROGRAMMA DI TECNICHE PROFESSIONALI DEI SERVIZI COMMERCIALI</w:t>
      </w:r>
    </w:p>
    <w:p w14:paraId="59C86316" w14:textId="6CA669CF" w:rsidR="002848F6" w:rsidRPr="00B01304" w:rsidRDefault="002848F6" w:rsidP="002848F6">
      <w:pPr>
        <w:spacing w:after="0" w:line="240" w:lineRule="atLeast"/>
        <w:jc w:val="center"/>
        <w:rPr>
          <w:sz w:val="24"/>
          <w:szCs w:val="24"/>
        </w:rPr>
      </w:pPr>
      <w:r w:rsidRPr="00B01304">
        <w:rPr>
          <w:sz w:val="24"/>
          <w:szCs w:val="24"/>
        </w:rPr>
        <w:t xml:space="preserve">CLASSE </w:t>
      </w:r>
      <w:r>
        <w:rPr>
          <w:sz w:val="24"/>
          <w:szCs w:val="24"/>
        </w:rPr>
        <w:t>1</w:t>
      </w:r>
      <w:r w:rsidR="00052381">
        <w:rPr>
          <w:sz w:val="24"/>
          <w:szCs w:val="24"/>
        </w:rPr>
        <w:t xml:space="preserve"> A </w:t>
      </w:r>
      <w:r>
        <w:rPr>
          <w:sz w:val="24"/>
          <w:szCs w:val="24"/>
        </w:rPr>
        <w:t>AFM</w:t>
      </w:r>
      <w:r w:rsidRPr="00B01304">
        <w:rPr>
          <w:sz w:val="24"/>
          <w:szCs w:val="24"/>
        </w:rPr>
        <w:t xml:space="preserve"> </w:t>
      </w:r>
    </w:p>
    <w:p w14:paraId="778E2C90" w14:textId="77777777" w:rsidR="002848F6" w:rsidRPr="00B01304" w:rsidRDefault="002848F6" w:rsidP="002848F6">
      <w:pPr>
        <w:spacing w:after="0" w:line="240" w:lineRule="atLeast"/>
        <w:jc w:val="center"/>
        <w:rPr>
          <w:sz w:val="24"/>
          <w:szCs w:val="24"/>
        </w:rPr>
      </w:pPr>
      <w:r w:rsidRPr="00B01304">
        <w:rPr>
          <w:sz w:val="24"/>
          <w:szCs w:val="24"/>
        </w:rPr>
        <w:t>ANNO SCOLASTICO 2025/2026</w:t>
      </w:r>
    </w:p>
    <w:p w14:paraId="0FAE66D2" w14:textId="77777777" w:rsidR="002848F6" w:rsidRDefault="002848F6" w:rsidP="002848F6">
      <w:pPr>
        <w:spacing w:after="0" w:line="240" w:lineRule="atLeast"/>
        <w:jc w:val="center"/>
        <w:rPr>
          <w:sz w:val="24"/>
          <w:szCs w:val="24"/>
        </w:rPr>
      </w:pPr>
      <w:r w:rsidRPr="00B01304">
        <w:rPr>
          <w:sz w:val="24"/>
          <w:szCs w:val="24"/>
        </w:rPr>
        <w:t>PROF. MICHELE SCIMENES</w:t>
      </w:r>
    </w:p>
    <w:p w14:paraId="24508DE5" w14:textId="1FEF9955" w:rsidR="002848F6" w:rsidRDefault="002848F6" w:rsidP="002848F6">
      <w:pPr>
        <w:spacing w:after="0" w:line="240" w:lineRule="atLeast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52381">
        <w:rPr>
          <w:sz w:val="24"/>
          <w:szCs w:val="24"/>
        </w:rPr>
        <w:t>PROF. MARIO MONTELEONE</w:t>
      </w:r>
    </w:p>
    <w:p w14:paraId="3EE6689A" w14:textId="77777777" w:rsidR="004A10FA" w:rsidRDefault="004A10FA" w:rsidP="004A10FA">
      <w:pPr>
        <w:spacing w:after="0" w:line="240" w:lineRule="atLeast"/>
        <w:rPr>
          <w:sz w:val="24"/>
          <w:szCs w:val="24"/>
        </w:rPr>
      </w:pPr>
    </w:p>
    <w:p w14:paraId="63DEBD20" w14:textId="50A54DF7" w:rsidR="004A10FA" w:rsidRPr="004A10FA" w:rsidRDefault="004A10FA" w:rsidP="004A10FA">
      <w:pPr>
        <w:spacing w:after="0" w:line="240" w:lineRule="atLeast"/>
        <w:rPr>
          <w:sz w:val="24"/>
          <w:szCs w:val="24"/>
        </w:rPr>
      </w:pPr>
      <w:r w:rsidRPr="004A10FA">
        <w:rPr>
          <w:sz w:val="24"/>
          <w:szCs w:val="24"/>
        </w:rPr>
        <w:t>Sistema di misure</w:t>
      </w:r>
    </w:p>
    <w:p w14:paraId="34EB426A" w14:textId="0C9106D5" w:rsidR="0096545C" w:rsidRPr="004A10FA" w:rsidRDefault="004A10FA" w:rsidP="004A10FA">
      <w:pPr>
        <w:spacing w:after="0" w:line="240" w:lineRule="atLeast"/>
        <w:rPr>
          <w:sz w:val="24"/>
          <w:szCs w:val="24"/>
        </w:rPr>
      </w:pPr>
      <w:r w:rsidRPr="004A10FA">
        <w:rPr>
          <w:sz w:val="24"/>
          <w:szCs w:val="24"/>
        </w:rPr>
        <w:t xml:space="preserve">Equazioni del commercio </w:t>
      </w:r>
    </w:p>
    <w:p w14:paraId="04257398" w14:textId="13384F79" w:rsidR="004A10FA" w:rsidRPr="004A10FA" w:rsidRDefault="004A10FA" w:rsidP="004A10FA">
      <w:pPr>
        <w:spacing w:after="0" w:line="240" w:lineRule="atLeast"/>
        <w:rPr>
          <w:sz w:val="24"/>
          <w:szCs w:val="24"/>
        </w:rPr>
      </w:pPr>
      <w:r w:rsidRPr="004A10FA">
        <w:rPr>
          <w:sz w:val="24"/>
          <w:szCs w:val="24"/>
        </w:rPr>
        <w:t>Regole di arrotondamento</w:t>
      </w:r>
    </w:p>
    <w:p w14:paraId="23A8B9CD" w14:textId="1498F805" w:rsidR="004A10FA" w:rsidRPr="004A10FA" w:rsidRDefault="004A10FA" w:rsidP="004A10FA">
      <w:pPr>
        <w:spacing w:after="0" w:line="240" w:lineRule="atLeast"/>
        <w:rPr>
          <w:sz w:val="24"/>
          <w:szCs w:val="24"/>
        </w:rPr>
      </w:pPr>
      <w:r w:rsidRPr="004A10FA">
        <w:rPr>
          <w:sz w:val="24"/>
          <w:szCs w:val="24"/>
        </w:rPr>
        <w:t xml:space="preserve">Rapporti e proporzioni </w:t>
      </w:r>
    </w:p>
    <w:p w14:paraId="151C616F" w14:textId="2A8C64F5" w:rsidR="004A10FA" w:rsidRPr="004A10FA" w:rsidRDefault="004A10FA" w:rsidP="004A10FA">
      <w:pPr>
        <w:spacing w:after="0" w:line="240" w:lineRule="atLeast"/>
        <w:rPr>
          <w:sz w:val="24"/>
          <w:szCs w:val="24"/>
        </w:rPr>
      </w:pPr>
      <w:r w:rsidRPr="004A10FA">
        <w:rPr>
          <w:sz w:val="24"/>
          <w:szCs w:val="24"/>
        </w:rPr>
        <w:t>Proporzionalità diretta e inversa</w:t>
      </w:r>
    </w:p>
    <w:p w14:paraId="0183254F" w14:textId="5F7DAB93" w:rsidR="004A10FA" w:rsidRPr="004A10FA" w:rsidRDefault="004A10FA" w:rsidP="004A10FA">
      <w:pPr>
        <w:spacing w:after="0" w:line="240" w:lineRule="atLeast"/>
        <w:rPr>
          <w:sz w:val="24"/>
          <w:szCs w:val="24"/>
        </w:rPr>
      </w:pPr>
      <w:r w:rsidRPr="004A10FA">
        <w:rPr>
          <w:sz w:val="24"/>
          <w:szCs w:val="24"/>
        </w:rPr>
        <w:t xml:space="preserve">Calcoli del percento </w:t>
      </w:r>
    </w:p>
    <w:p w14:paraId="76981DA4" w14:textId="5FBE308E" w:rsidR="004A10FA" w:rsidRPr="004A10FA" w:rsidRDefault="004A10FA" w:rsidP="004A10FA">
      <w:pPr>
        <w:spacing w:after="0" w:line="240" w:lineRule="atLeast"/>
        <w:rPr>
          <w:sz w:val="24"/>
          <w:szCs w:val="24"/>
        </w:rPr>
      </w:pPr>
      <w:r w:rsidRPr="004A10FA">
        <w:rPr>
          <w:sz w:val="24"/>
          <w:szCs w:val="24"/>
        </w:rPr>
        <w:t>Concetto di riparto</w:t>
      </w:r>
    </w:p>
    <w:p w14:paraId="72629842" w14:textId="074290F5" w:rsidR="004A10FA" w:rsidRPr="004A10FA" w:rsidRDefault="004A10FA" w:rsidP="004A10FA">
      <w:pPr>
        <w:spacing w:after="0" w:line="240" w:lineRule="atLeast"/>
        <w:rPr>
          <w:sz w:val="24"/>
          <w:szCs w:val="24"/>
        </w:rPr>
      </w:pPr>
      <w:r w:rsidRPr="004A10FA">
        <w:rPr>
          <w:sz w:val="24"/>
          <w:szCs w:val="24"/>
        </w:rPr>
        <w:t>Riparti semplici diretti</w:t>
      </w:r>
    </w:p>
    <w:p w14:paraId="1808E1E1" w14:textId="58ADF0D0" w:rsidR="004A10FA" w:rsidRPr="004A10FA" w:rsidRDefault="004A10FA" w:rsidP="004A10FA">
      <w:pPr>
        <w:spacing w:after="0" w:line="240" w:lineRule="atLeast"/>
        <w:rPr>
          <w:sz w:val="24"/>
          <w:szCs w:val="24"/>
        </w:rPr>
      </w:pPr>
      <w:r w:rsidRPr="004A10FA">
        <w:rPr>
          <w:sz w:val="24"/>
          <w:szCs w:val="24"/>
        </w:rPr>
        <w:t xml:space="preserve">Riparti composti diretti </w:t>
      </w:r>
    </w:p>
    <w:p w14:paraId="639F99B1" w14:textId="0CB72216" w:rsidR="004A10FA" w:rsidRPr="004A10FA" w:rsidRDefault="004A10FA" w:rsidP="004A10FA">
      <w:pPr>
        <w:spacing w:after="0" w:line="240" w:lineRule="atLeast"/>
        <w:rPr>
          <w:sz w:val="24"/>
          <w:szCs w:val="24"/>
        </w:rPr>
      </w:pPr>
      <w:r w:rsidRPr="004A10FA">
        <w:rPr>
          <w:sz w:val="24"/>
          <w:szCs w:val="24"/>
        </w:rPr>
        <w:t xml:space="preserve">I bisogni e l’attività economica </w:t>
      </w:r>
    </w:p>
    <w:p w14:paraId="5DB1E201" w14:textId="34BE7DAF" w:rsidR="004A10FA" w:rsidRPr="004A10FA" w:rsidRDefault="004A10FA" w:rsidP="004A10FA">
      <w:pPr>
        <w:spacing w:after="0" w:line="240" w:lineRule="atLeast"/>
        <w:rPr>
          <w:sz w:val="24"/>
          <w:szCs w:val="24"/>
        </w:rPr>
      </w:pPr>
      <w:r w:rsidRPr="004A10FA">
        <w:rPr>
          <w:sz w:val="24"/>
          <w:szCs w:val="24"/>
        </w:rPr>
        <w:t xml:space="preserve">Forme di produzione </w:t>
      </w:r>
    </w:p>
    <w:p w14:paraId="116A5DAB" w14:textId="5268F83B" w:rsidR="004A10FA" w:rsidRPr="004A10FA" w:rsidRDefault="004A10FA" w:rsidP="004A10FA">
      <w:pPr>
        <w:spacing w:after="0" w:line="240" w:lineRule="atLeast"/>
        <w:rPr>
          <w:sz w:val="24"/>
          <w:szCs w:val="24"/>
        </w:rPr>
      </w:pPr>
      <w:r w:rsidRPr="004A10FA">
        <w:rPr>
          <w:sz w:val="24"/>
          <w:szCs w:val="24"/>
        </w:rPr>
        <w:t xml:space="preserve">Dagli istituti alle aziende </w:t>
      </w:r>
    </w:p>
    <w:p w14:paraId="67AFBDDB" w14:textId="2939F90C" w:rsidR="004A10FA" w:rsidRPr="004A10FA" w:rsidRDefault="004A10FA" w:rsidP="004A10FA">
      <w:pPr>
        <w:spacing w:after="0" w:line="240" w:lineRule="atLeast"/>
        <w:rPr>
          <w:sz w:val="24"/>
          <w:szCs w:val="24"/>
        </w:rPr>
      </w:pPr>
      <w:r w:rsidRPr="004A10FA">
        <w:rPr>
          <w:sz w:val="24"/>
          <w:szCs w:val="24"/>
        </w:rPr>
        <w:t xml:space="preserve">Le famiglie e le aziende di consumo </w:t>
      </w:r>
    </w:p>
    <w:p w14:paraId="0CA0F982" w14:textId="46A2A77C" w:rsidR="004A10FA" w:rsidRPr="004A10FA" w:rsidRDefault="004A10FA" w:rsidP="004A10FA">
      <w:pPr>
        <w:spacing w:after="0" w:line="240" w:lineRule="atLeast"/>
        <w:rPr>
          <w:sz w:val="24"/>
          <w:szCs w:val="24"/>
        </w:rPr>
      </w:pPr>
      <w:r w:rsidRPr="004A10FA">
        <w:rPr>
          <w:sz w:val="24"/>
          <w:szCs w:val="24"/>
        </w:rPr>
        <w:t xml:space="preserve">Le imprese e le aziende di produzione </w:t>
      </w:r>
    </w:p>
    <w:p w14:paraId="427B1BD2" w14:textId="235E9036" w:rsidR="004A10FA" w:rsidRPr="004A10FA" w:rsidRDefault="004A10FA" w:rsidP="004A10FA">
      <w:pPr>
        <w:spacing w:after="0" w:line="240" w:lineRule="atLeast"/>
        <w:rPr>
          <w:sz w:val="24"/>
          <w:szCs w:val="24"/>
        </w:rPr>
      </w:pPr>
      <w:r w:rsidRPr="004A10FA">
        <w:rPr>
          <w:sz w:val="24"/>
          <w:szCs w:val="24"/>
        </w:rPr>
        <w:t xml:space="preserve">Gli enti pubblici </w:t>
      </w:r>
      <w:r w:rsidR="00D408D5">
        <w:rPr>
          <w:sz w:val="24"/>
          <w:szCs w:val="24"/>
        </w:rPr>
        <w:t>e</w:t>
      </w:r>
      <w:r w:rsidRPr="004A10FA">
        <w:rPr>
          <w:sz w:val="24"/>
          <w:szCs w:val="24"/>
        </w:rPr>
        <w:t xml:space="preserve"> le aziende composte pubbliche </w:t>
      </w:r>
    </w:p>
    <w:p w14:paraId="0F8AA3A5" w14:textId="45400BD3" w:rsidR="004A10FA" w:rsidRDefault="004A10FA" w:rsidP="004A10FA">
      <w:pPr>
        <w:spacing w:after="0" w:line="240" w:lineRule="atLeast"/>
        <w:rPr>
          <w:sz w:val="24"/>
          <w:szCs w:val="24"/>
        </w:rPr>
      </w:pPr>
      <w:r w:rsidRPr="004A10FA">
        <w:rPr>
          <w:sz w:val="24"/>
          <w:szCs w:val="24"/>
        </w:rPr>
        <w:t>Gli enti non</w:t>
      </w:r>
      <w:r w:rsidR="00901E05">
        <w:rPr>
          <w:sz w:val="24"/>
          <w:szCs w:val="24"/>
        </w:rPr>
        <w:t xml:space="preserve"> </w:t>
      </w:r>
      <w:r w:rsidRPr="004A10FA">
        <w:rPr>
          <w:sz w:val="24"/>
          <w:szCs w:val="24"/>
        </w:rPr>
        <w:t>profit e le aziende non</w:t>
      </w:r>
      <w:r w:rsidR="00901E05">
        <w:rPr>
          <w:sz w:val="24"/>
          <w:szCs w:val="24"/>
        </w:rPr>
        <w:t xml:space="preserve"> </w:t>
      </w:r>
      <w:r w:rsidRPr="004A10FA">
        <w:rPr>
          <w:sz w:val="24"/>
          <w:szCs w:val="24"/>
        </w:rPr>
        <w:t>profit</w:t>
      </w:r>
    </w:p>
    <w:p w14:paraId="4F714D6F" w14:textId="1CA7D388" w:rsidR="004A10FA" w:rsidRDefault="004A10FA" w:rsidP="004A10FA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 xml:space="preserve">Il sistema tributario italiano </w:t>
      </w:r>
    </w:p>
    <w:p w14:paraId="268B9959" w14:textId="24C55417" w:rsidR="004A10FA" w:rsidRDefault="004A10FA" w:rsidP="004A10FA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Concetto di merce</w:t>
      </w:r>
    </w:p>
    <w:p w14:paraId="114FACF9" w14:textId="11BAC7D8" w:rsidR="004A10FA" w:rsidRDefault="004A10FA" w:rsidP="004A10FA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 xml:space="preserve">Le aziende commerciali </w:t>
      </w:r>
    </w:p>
    <w:p w14:paraId="7850976C" w14:textId="0117D646" w:rsidR="004A10FA" w:rsidRDefault="004A10FA" w:rsidP="004A10FA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Aspetti giuridici della compravendita</w:t>
      </w:r>
    </w:p>
    <w:p w14:paraId="04681554" w14:textId="2578ACDD" w:rsidR="004A10FA" w:rsidRDefault="004A10FA" w:rsidP="004A10FA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Aspetti tecnici della compravendita</w:t>
      </w:r>
    </w:p>
    <w:p w14:paraId="21C8FE66" w14:textId="2C5979C6" w:rsidR="004A10FA" w:rsidRDefault="004A10FA" w:rsidP="004A10FA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 xml:space="preserve">Il tempo di consegna </w:t>
      </w:r>
    </w:p>
    <w:p w14:paraId="70B62BD2" w14:textId="1AEC4EB0" w:rsidR="004A10FA" w:rsidRDefault="004A10FA" w:rsidP="004A10FA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 xml:space="preserve">Il luogo di consegna </w:t>
      </w:r>
    </w:p>
    <w:p w14:paraId="1336B70A" w14:textId="5BE6E84C" w:rsidR="004A10FA" w:rsidRDefault="004A10FA" w:rsidP="004A10FA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 xml:space="preserve">Il pagamento </w:t>
      </w:r>
    </w:p>
    <w:p w14:paraId="4A5CA719" w14:textId="3134F4CB" w:rsidR="004A10FA" w:rsidRDefault="00EC3608" w:rsidP="004A10FA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La fattura immediata</w:t>
      </w:r>
    </w:p>
    <w:p w14:paraId="2A24CFF2" w14:textId="26A9728B" w:rsidR="00EC3608" w:rsidRDefault="00EC3608" w:rsidP="004A10FA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 xml:space="preserve">Definizione e funzionamento della associazione sportiva dilettantistica </w:t>
      </w:r>
    </w:p>
    <w:p w14:paraId="736DA5D1" w14:textId="1DADEB23" w:rsidR="00EC3608" w:rsidRDefault="00EC3608" w:rsidP="004A10FA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 xml:space="preserve">Gli organi relativi al funzionamento </w:t>
      </w:r>
      <w:proofErr w:type="gramStart"/>
      <w:r>
        <w:rPr>
          <w:sz w:val="24"/>
          <w:szCs w:val="24"/>
        </w:rPr>
        <w:t>del</w:t>
      </w:r>
      <w:r w:rsidR="00A74DAA">
        <w:rPr>
          <w:sz w:val="24"/>
          <w:szCs w:val="24"/>
        </w:rPr>
        <w:t>l</w:t>
      </w:r>
      <w:r w:rsidR="00990633">
        <w:rPr>
          <w:sz w:val="24"/>
          <w:szCs w:val="24"/>
        </w:rPr>
        <w:t>’ ASD</w:t>
      </w:r>
      <w:proofErr w:type="gramEnd"/>
      <w:r>
        <w:rPr>
          <w:sz w:val="24"/>
          <w:szCs w:val="24"/>
        </w:rPr>
        <w:t xml:space="preserve"> </w:t>
      </w:r>
    </w:p>
    <w:p w14:paraId="3F3CA10E" w14:textId="01126CD9" w:rsidR="00EC3608" w:rsidRDefault="00EC3608" w:rsidP="004A10FA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Il rendiconto annuale dell’</w:t>
      </w:r>
      <w:r w:rsidR="00990633">
        <w:rPr>
          <w:sz w:val="24"/>
          <w:szCs w:val="24"/>
        </w:rPr>
        <w:t>ASD</w:t>
      </w:r>
      <w:r>
        <w:rPr>
          <w:sz w:val="24"/>
          <w:szCs w:val="24"/>
        </w:rPr>
        <w:t xml:space="preserve"> </w:t>
      </w:r>
    </w:p>
    <w:p w14:paraId="2912B39C" w14:textId="2AF4DFF2" w:rsidR="00EC3608" w:rsidRDefault="00EC3608" w:rsidP="004A10FA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 xml:space="preserve">Gli adempimenti </w:t>
      </w:r>
      <w:r w:rsidR="00D55EF3">
        <w:rPr>
          <w:sz w:val="24"/>
          <w:szCs w:val="24"/>
        </w:rPr>
        <w:t>b</w:t>
      </w:r>
      <w:r>
        <w:rPr>
          <w:sz w:val="24"/>
          <w:szCs w:val="24"/>
        </w:rPr>
        <w:t>urocratici per</w:t>
      </w:r>
      <w:r w:rsidR="00D408D5">
        <w:rPr>
          <w:sz w:val="24"/>
          <w:szCs w:val="24"/>
        </w:rPr>
        <w:t xml:space="preserve"> </w:t>
      </w:r>
      <w:proofErr w:type="gramStart"/>
      <w:r w:rsidR="00D55EF3">
        <w:rPr>
          <w:sz w:val="24"/>
          <w:szCs w:val="24"/>
        </w:rPr>
        <w:t>l</w:t>
      </w:r>
      <w:r w:rsidR="00D408D5">
        <w:rPr>
          <w:sz w:val="24"/>
          <w:szCs w:val="24"/>
        </w:rPr>
        <w:t>’</w:t>
      </w:r>
      <w:r>
        <w:rPr>
          <w:sz w:val="24"/>
          <w:szCs w:val="24"/>
        </w:rPr>
        <w:t xml:space="preserve"> </w:t>
      </w:r>
      <w:r w:rsidR="00D408D5">
        <w:rPr>
          <w:sz w:val="24"/>
          <w:szCs w:val="24"/>
        </w:rPr>
        <w:t>i</w:t>
      </w:r>
      <w:r>
        <w:rPr>
          <w:sz w:val="24"/>
          <w:szCs w:val="24"/>
        </w:rPr>
        <w:t>nizio</w:t>
      </w:r>
      <w:proofErr w:type="gramEnd"/>
      <w:r>
        <w:rPr>
          <w:sz w:val="24"/>
          <w:szCs w:val="24"/>
        </w:rPr>
        <w:t xml:space="preserve"> </w:t>
      </w:r>
      <w:r w:rsidR="00D55EF3">
        <w:rPr>
          <w:sz w:val="24"/>
          <w:szCs w:val="24"/>
        </w:rPr>
        <w:t>dell’</w:t>
      </w:r>
      <w:r>
        <w:rPr>
          <w:sz w:val="24"/>
          <w:szCs w:val="24"/>
        </w:rPr>
        <w:t xml:space="preserve">attività </w:t>
      </w:r>
      <w:proofErr w:type="gramStart"/>
      <w:r>
        <w:rPr>
          <w:sz w:val="24"/>
          <w:szCs w:val="24"/>
        </w:rPr>
        <w:t>dell’</w:t>
      </w:r>
      <w:r w:rsidR="00A74DAA">
        <w:rPr>
          <w:sz w:val="24"/>
          <w:szCs w:val="24"/>
        </w:rPr>
        <w:t xml:space="preserve"> </w:t>
      </w:r>
      <w:r>
        <w:rPr>
          <w:sz w:val="24"/>
          <w:szCs w:val="24"/>
        </w:rPr>
        <w:t>ASD</w:t>
      </w:r>
      <w:proofErr w:type="gramEnd"/>
    </w:p>
    <w:p w14:paraId="1DC7667A" w14:textId="602239F6" w:rsidR="001E4B99" w:rsidRDefault="001E4B99" w:rsidP="004A10FA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Funzioni del CONI</w:t>
      </w:r>
    </w:p>
    <w:p w14:paraId="283885C4" w14:textId="5DE57B76" w:rsidR="001E4B99" w:rsidRDefault="001E4B99" w:rsidP="004A10FA">
      <w:pPr>
        <w:spacing w:after="0" w:line="240" w:lineRule="atLeast"/>
        <w:rPr>
          <w:sz w:val="24"/>
          <w:szCs w:val="24"/>
        </w:rPr>
      </w:pPr>
      <w:r>
        <w:rPr>
          <w:sz w:val="24"/>
          <w:szCs w:val="24"/>
        </w:rPr>
        <w:t>Organi del CONI</w:t>
      </w:r>
    </w:p>
    <w:p w14:paraId="2E1C6FA9" w14:textId="77777777" w:rsidR="008F040F" w:rsidRDefault="008F040F" w:rsidP="004A10FA">
      <w:pPr>
        <w:spacing w:after="0" w:line="240" w:lineRule="atLeast"/>
        <w:rPr>
          <w:sz w:val="24"/>
          <w:szCs w:val="24"/>
        </w:rPr>
      </w:pPr>
    </w:p>
    <w:p w14:paraId="23812B26" w14:textId="5D38564C" w:rsidR="008F040F" w:rsidRDefault="008F040F" w:rsidP="004A10FA">
      <w:pPr>
        <w:spacing w:after="0" w:line="240" w:lineRule="atLeast"/>
        <w:rPr>
          <w:sz w:val="24"/>
          <w:szCs w:val="24"/>
        </w:rPr>
      </w:pPr>
    </w:p>
    <w:p w14:paraId="36316304" w14:textId="77777777" w:rsidR="006758F5" w:rsidRDefault="006758F5" w:rsidP="006758F5">
      <w:pPr>
        <w:spacing w:after="0" w:line="240" w:lineRule="atLeast"/>
        <w:rPr>
          <w:sz w:val="28"/>
          <w:szCs w:val="28"/>
        </w:rPr>
      </w:pPr>
      <w:r>
        <w:rPr>
          <w:sz w:val="28"/>
          <w:szCs w:val="28"/>
        </w:rPr>
        <w:t>GLI ALUNNI:</w:t>
      </w:r>
    </w:p>
    <w:p w14:paraId="1FB068A5" w14:textId="77777777" w:rsidR="006758F5" w:rsidRDefault="006758F5" w:rsidP="006758F5">
      <w:pPr>
        <w:spacing w:after="0" w:line="240" w:lineRule="atLeast"/>
        <w:rPr>
          <w:sz w:val="28"/>
          <w:szCs w:val="28"/>
        </w:rPr>
      </w:pPr>
      <w:r>
        <w:rPr>
          <w:sz w:val="28"/>
          <w:szCs w:val="28"/>
        </w:rPr>
        <w:t>_________________</w:t>
      </w:r>
    </w:p>
    <w:p w14:paraId="4DAB53C3" w14:textId="77777777" w:rsidR="006758F5" w:rsidRDefault="006758F5" w:rsidP="006758F5">
      <w:pPr>
        <w:spacing w:after="0" w:line="240" w:lineRule="atLeast"/>
        <w:rPr>
          <w:sz w:val="28"/>
          <w:szCs w:val="28"/>
        </w:rPr>
      </w:pPr>
      <w:r>
        <w:rPr>
          <w:sz w:val="28"/>
          <w:szCs w:val="28"/>
        </w:rPr>
        <w:t>_________________</w:t>
      </w:r>
    </w:p>
    <w:p w14:paraId="40B9472B" w14:textId="77777777" w:rsidR="006758F5" w:rsidRDefault="006758F5" w:rsidP="006758F5">
      <w:pPr>
        <w:spacing w:after="0" w:line="240" w:lineRule="atLeast"/>
        <w:rPr>
          <w:sz w:val="28"/>
          <w:szCs w:val="28"/>
        </w:rPr>
      </w:pPr>
      <w:r>
        <w:rPr>
          <w:sz w:val="28"/>
          <w:szCs w:val="28"/>
        </w:rPr>
        <w:t>_________________</w:t>
      </w:r>
    </w:p>
    <w:p w14:paraId="1EEC029B" w14:textId="77777777" w:rsidR="006758F5" w:rsidRDefault="006758F5" w:rsidP="006758F5">
      <w:pPr>
        <w:spacing w:after="0" w:line="240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>I PROFESSORI:</w:t>
      </w:r>
    </w:p>
    <w:p w14:paraId="5F2CC0CF" w14:textId="77777777" w:rsidR="006758F5" w:rsidRDefault="006758F5" w:rsidP="006758F5">
      <w:pPr>
        <w:spacing w:after="0" w:line="240" w:lineRule="atLeast"/>
        <w:jc w:val="right"/>
        <w:rPr>
          <w:sz w:val="28"/>
          <w:szCs w:val="28"/>
        </w:rPr>
      </w:pPr>
      <w:r>
        <w:rPr>
          <w:sz w:val="28"/>
          <w:szCs w:val="28"/>
        </w:rPr>
        <w:t>_________________</w:t>
      </w:r>
    </w:p>
    <w:p w14:paraId="319D3EC2" w14:textId="4B9B0EF1" w:rsidR="004A10FA" w:rsidRPr="004A10FA" w:rsidRDefault="006758F5" w:rsidP="00241FB1">
      <w:pPr>
        <w:spacing w:after="0" w:line="240" w:lineRule="atLeast"/>
        <w:jc w:val="right"/>
        <w:rPr>
          <w:sz w:val="24"/>
          <w:szCs w:val="24"/>
        </w:rPr>
      </w:pPr>
      <w:r>
        <w:rPr>
          <w:sz w:val="28"/>
          <w:szCs w:val="28"/>
        </w:rPr>
        <w:t>_________________</w:t>
      </w:r>
    </w:p>
    <w:sectPr w:rsidR="004A10FA" w:rsidRPr="004A10F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8F6"/>
    <w:rsid w:val="00052381"/>
    <w:rsid w:val="000678D9"/>
    <w:rsid w:val="001A6974"/>
    <w:rsid w:val="001C69A1"/>
    <w:rsid w:val="001E4B99"/>
    <w:rsid w:val="00241FB1"/>
    <w:rsid w:val="002848F6"/>
    <w:rsid w:val="004214B0"/>
    <w:rsid w:val="004834C2"/>
    <w:rsid w:val="004A10FA"/>
    <w:rsid w:val="006758F5"/>
    <w:rsid w:val="008F040F"/>
    <w:rsid w:val="00901E05"/>
    <w:rsid w:val="0096545C"/>
    <w:rsid w:val="00990633"/>
    <w:rsid w:val="00A536B1"/>
    <w:rsid w:val="00A74DAA"/>
    <w:rsid w:val="00D072DF"/>
    <w:rsid w:val="00D408D5"/>
    <w:rsid w:val="00D55EF3"/>
    <w:rsid w:val="00EC3608"/>
    <w:rsid w:val="00F14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DBD6B"/>
  <w15:chartTrackingRefBased/>
  <w15:docId w15:val="{A7D056D8-DECE-4173-BD17-4237BAE1A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848F6"/>
  </w:style>
  <w:style w:type="paragraph" w:styleId="Titolo1">
    <w:name w:val="heading 1"/>
    <w:basedOn w:val="Normale"/>
    <w:next w:val="Normale"/>
    <w:link w:val="Titolo1Carattere"/>
    <w:uiPriority w:val="9"/>
    <w:qFormat/>
    <w:rsid w:val="002848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848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848F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848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848F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848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848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848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848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848F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848F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848F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848F6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848F6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848F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848F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848F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848F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848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848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848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848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848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848F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2848F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848F6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848F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848F6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848F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</dc:creator>
  <cp:keywords/>
  <dc:description/>
  <cp:lastModifiedBy>Michele</cp:lastModifiedBy>
  <cp:revision>20</cp:revision>
  <dcterms:created xsi:type="dcterms:W3CDTF">2026-05-26T07:09:00Z</dcterms:created>
  <dcterms:modified xsi:type="dcterms:W3CDTF">2026-05-28T14:40:00Z</dcterms:modified>
</cp:coreProperties>
</file>